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7C0731B8" w:rsidR="00E8129A" w:rsidRPr="00276F9D" w:rsidRDefault="00E8129A" w:rsidP="00E8129A">
      <w:pPr>
        <w:rPr>
          <w:rFonts w:cs="Calibri"/>
          <w:b/>
        </w:rPr>
      </w:pPr>
      <w:r w:rsidRPr="00276F9D">
        <w:rPr>
          <w:rFonts w:cs="Calibri"/>
          <w:sz w:val="20"/>
        </w:rPr>
        <w:t xml:space="preserve">Contact: </w:t>
      </w:r>
      <w:r w:rsidR="00594F41">
        <w:rPr>
          <w:rFonts w:cs="Calibri"/>
          <w:sz w:val="20"/>
        </w:rPr>
        <w:t>Tracy Buckles</w:t>
      </w:r>
      <w:r w:rsidR="00E5169A">
        <w:rPr>
          <w:rFonts w:cs="Calibri"/>
          <w:sz w:val="20"/>
        </w:rPr>
        <w:t xml:space="preserve">, </w:t>
      </w:r>
      <w:r w:rsidRPr="00276F9D">
        <w:rPr>
          <w:rFonts w:cs="Calibri"/>
          <w:sz w:val="20"/>
        </w:rPr>
        <w:t>FTAAAD</w:t>
      </w:r>
      <w:r w:rsidR="0031055A" w:rsidRPr="00276F9D">
        <w:rPr>
          <w:rFonts w:cs="Calibri"/>
          <w:sz w:val="20"/>
        </w:rPr>
        <w:t>, 423-</w:t>
      </w:r>
      <w:r w:rsidR="00C47323" w:rsidRPr="00C47323">
        <w:rPr>
          <w:sz w:val="20"/>
          <w:szCs w:val="20"/>
        </w:rPr>
        <w:t>722-</w:t>
      </w:r>
      <w:r w:rsidR="00594F41">
        <w:rPr>
          <w:sz w:val="20"/>
          <w:szCs w:val="20"/>
        </w:rPr>
        <w:t>5109</w:t>
      </w:r>
      <w:r w:rsidRPr="00276F9D">
        <w:rPr>
          <w:rFonts w:cs="Calibri"/>
          <w:sz w:val="20"/>
        </w:rPr>
        <w:br/>
        <w:t>Date:</w:t>
      </w:r>
      <w:r w:rsidRPr="00276F9D">
        <w:rPr>
          <w:rFonts w:cs="Calibri"/>
          <w:sz w:val="20"/>
        </w:rPr>
        <w:tab/>
      </w:r>
      <w:r w:rsidR="00594F41">
        <w:rPr>
          <w:rFonts w:cs="Calibri"/>
          <w:sz w:val="20"/>
        </w:rPr>
        <w:t>26</w:t>
      </w:r>
      <w:r w:rsidR="004A4273">
        <w:rPr>
          <w:rFonts w:cs="Calibri"/>
          <w:sz w:val="20"/>
        </w:rPr>
        <w:t xml:space="preserve"> </w:t>
      </w:r>
      <w:proofErr w:type="gramStart"/>
      <w:r w:rsidR="004A4273">
        <w:rPr>
          <w:rFonts w:cs="Calibri"/>
          <w:sz w:val="20"/>
        </w:rPr>
        <w:t>June</w:t>
      </w:r>
      <w:r w:rsidR="00E5169A">
        <w:rPr>
          <w:rFonts w:cs="Calibri"/>
          <w:sz w:val="20"/>
        </w:rPr>
        <w:t>,</w:t>
      </w:r>
      <w:proofErr w:type="gramEnd"/>
      <w:r w:rsidR="00E5169A">
        <w:rPr>
          <w:rFonts w:cs="Calibri"/>
          <w:sz w:val="20"/>
        </w:rPr>
        <w:t xml:space="preserve"> 2020</w:t>
      </w:r>
      <w:r w:rsidRPr="00276F9D">
        <w:rPr>
          <w:rFonts w:cs="Calibri"/>
          <w:sz w:val="20"/>
        </w:rPr>
        <w:tab/>
      </w:r>
    </w:p>
    <w:p w14:paraId="35662ACF" w14:textId="77777777" w:rsidR="00E8129A" w:rsidRDefault="00E8129A" w:rsidP="00E8129A">
      <w:pPr>
        <w:ind w:left="5040" w:firstLine="720"/>
      </w:pPr>
    </w:p>
    <w:p w14:paraId="2B8507DD" w14:textId="40E5F7F5" w:rsidR="00E8129A" w:rsidRPr="00276F9D" w:rsidRDefault="00594F41" w:rsidP="00E8129A">
      <w:pPr>
        <w:pStyle w:val="Heading1"/>
        <w:spacing w:line="26" w:lineRule="atLeast"/>
        <w:rPr>
          <w:rFonts w:ascii="Calibri" w:hAnsi="Calibri" w:cs="Calibri"/>
          <w:szCs w:val="28"/>
        </w:rPr>
      </w:pPr>
      <w:r>
        <w:rPr>
          <w:rFonts w:ascii="Calibri" w:hAnsi="Calibri" w:cs="Calibri"/>
          <w:szCs w:val="28"/>
        </w:rPr>
        <w:t xml:space="preserve">Preventing Elder Abuse: Recognizing </w:t>
      </w:r>
      <w:r w:rsidR="006262AA">
        <w:rPr>
          <w:rFonts w:ascii="Calibri" w:hAnsi="Calibri" w:cs="Calibri"/>
          <w:szCs w:val="28"/>
        </w:rPr>
        <w:t xml:space="preserve">and Treating </w:t>
      </w:r>
      <w:r>
        <w:rPr>
          <w:rFonts w:ascii="Calibri" w:hAnsi="Calibri" w:cs="Calibri"/>
          <w:szCs w:val="28"/>
        </w:rPr>
        <w:t>Caregiver Burnout</w:t>
      </w:r>
    </w:p>
    <w:p w14:paraId="298B79C3" w14:textId="77777777" w:rsidR="00E8129A" w:rsidRDefault="00E8129A" w:rsidP="00E8129A">
      <w:pPr>
        <w:spacing w:line="288" w:lineRule="auto"/>
        <w:rPr>
          <w:rFonts w:ascii="Arial" w:hAnsi="Arial" w:cs="Arial"/>
          <w:b/>
        </w:rPr>
      </w:pPr>
    </w:p>
    <w:p w14:paraId="5C6D0FFE" w14:textId="399464E8" w:rsidR="004A4273" w:rsidRDefault="00EE3A8C" w:rsidP="00594F41">
      <w:pPr>
        <w:rPr>
          <w:sz w:val="20"/>
          <w:szCs w:val="20"/>
        </w:rPr>
      </w:pPr>
      <w:r w:rsidRPr="008F0455">
        <w:rPr>
          <w:rFonts w:cs="Calibri"/>
          <w:b/>
          <w:sz w:val="20"/>
          <w:szCs w:val="20"/>
        </w:rPr>
        <w:t>JOHNSON CITY</w:t>
      </w:r>
      <w:r w:rsidR="00E8129A" w:rsidRPr="008F0455">
        <w:rPr>
          <w:rFonts w:cs="Calibri"/>
          <w:b/>
          <w:sz w:val="20"/>
          <w:szCs w:val="20"/>
        </w:rPr>
        <w:t>, Tenn.</w:t>
      </w:r>
      <w:r w:rsidR="00C47323" w:rsidRPr="008F0455">
        <w:rPr>
          <w:rFonts w:cs="Calibri"/>
          <w:sz w:val="20"/>
          <w:szCs w:val="20"/>
        </w:rPr>
        <w:t>—</w:t>
      </w:r>
      <w:r w:rsidR="004A4273" w:rsidRPr="008F0455">
        <w:rPr>
          <w:sz w:val="20"/>
          <w:szCs w:val="20"/>
        </w:rPr>
        <w:t xml:space="preserve"> </w:t>
      </w:r>
      <w:r w:rsidR="00C0778A">
        <w:rPr>
          <w:sz w:val="20"/>
          <w:szCs w:val="20"/>
        </w:rPr>
        <w:t xml:space="preserve">One of the most important tools in the prevention of elder abuse is the careful selection and ongoing support of caregivers. Think about what the caregivers of older adults face every day:  </w:t>
      </w:r>
      <w:r w:rsidR="00ED3D10">
        <w:rPr>
          <w:sz w:val="20"/>
          <w:szCs w:val="20"/>
        </w:rPr>
        <w:t>A</w:t>
      </w:r>
      <w:r w:rsidR="00C0778A">
        <w:rPr>
          <w:sz w:val="20"/>
          <w:szCs w:val="20"/>
        </w:rPr>
        <w:t>ssisting with bathing, dressing and other personal care;  coping with the maze of medical, insurance and social services</w:t>
      </w:r>
      <w:r w:rsidR="00ED3D10">
        <w:rPr>
          <w:sz w:val="20"/>
          <w:szCs w:val="20"/>
        </w:rPr>
        <w:t xml:space="preserve"> programs</w:t>
      </w:r>
      <w:r w:rsidR="00C0778A">
        <w:rPr>
          <w:sz w:val="20"/>
          <w:szCs w:val="20"/>
        </w:rPr>
        <w:t xml:space="preserve"> with appointments, paperwork, and financial information; watching their loved ones deteriorate physically and/or mentally;  and dealing with the changes in all facets of their own lives as they </w:t>
      </w:r>
      <w:r w:rsidR="00ED3D10">
        <w:rPr>
          <w:sz w:val="20"/>
          <w:szCs w:val="20"/>
        </w:rPr>
        <w:t xml:space="preserve">simultaneously </w:t>
      </w:r>
      <w:r w:rsidR="00C0778A">
        <w:rPr>
          <w:sz w:val="20"/>
          <w:szCs w:val="20"/>
        </w:rPr>
        <w:t>manage</w:t>
      </w:r>
      <w:r w:rsidR="00ED3D10">
        <w:rPr>
          <w:sz w:val="20"/>
          <w:szCs w:val="20"/>
        </w:rPr>
        <w:t xml:space="preserve"> </w:t>
      </w:r>
      <w:r w:rsidR="00C0778A">
        <w:rPr>
          <w:sz w:val="20"/>
          <w:szCs w:val="20"/>
        </w:rPr>
        <w:t>another person’s life</w:t>
      </w:r>
      <w:r w:rsidR="00BE5889">
        <w:rPr>
          <w:sz w:val="20"/>
          <w:szCs w:val="20"/>
        </w:rPr>
        <w:t xml:space="preserve"> as well.</w:t>
      </w:r>
    </w:p>
    <w:p w14:paraId="0D1A36A3" w14:textId="30629A34" w:rsidR="00ED3D10" w:rsidRDefault="00642387" w:rsidP="00594F41">
      <w:pPr>
        <w:rPr>
          <w:rFonts w:asciiTheme="minorHAnsi" w:hAnsiTheme="minorHAnsi" w:cstheme="minorHAnsi"/>
          <w:sz w:val="20"/>
          <w:szCs w:val="20"/>
        </w:rPr>
      </w:pPr>
      <w:r>
        <w:rPr>
          <w:rFonts w:asciiTheme="minorHAnsi" w:hAnsiTheme="minorHAnsi" w:cstheme="minorHAnsi"/>
          <w:sz w:val="20"/>
          <w:szCs w:val="20"/>
        </w:rPr>
        <w:t xml:space="preserve">Stresses add up—even for the strongest, most-prepared caregivers. </w:t>
      </w:r>
      <w:r w:rsidR="008C310E">
        <w:rPr>
          <w:rFonts w:asciiTheme="minorHAnsi" w:hAnsiTheme="minorHAnsi" w:cstheme="minorHAnsi"/>
          <w:sz w:val="20"/>
          <w:szCs w:val="20"/>
        </w:rPr>
        <w:t xml:space="preserve">It is important to recognize when the frustrations that you may be feeling go beyond your ability to manage them. Here are some </w:t>
      </w:r>
      <w:r w:rsidR="000148DC">
        <w:rPr>
          <w:rFonts w:asciiTheme="minorHAnsi" w:hAnsiTheme="minorHAnsi" w:cstheme="minorHAnsi"/>
          <w:sz w:val="20"/>
          <w:szCs w:val="20"/>
        </w:rPr>
        <w:t xml:space="preserve">warning </w:t>
      </w:r>
      <w:r w:rsidR="008C310E">
        <w:rPr>
          <w:rFonts w:asciiTheme="minorHAnsi" w:hAnsiTheme="minorHAnsi" w:cstheme="minorHAnsi"/>
          <w:sz w:val="20"/>
          <w:szCs w:val="20"/>
        </w:rPr>
        <w:t>signs of Caregiver Burnout:</w:t>
      </w:r>
    </w:p>
    <w:p w14:paraId="52B9A725" w14:textId="77777777" w:rsidR="00353140" w:rsidRDefault="008C310E"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Being on the verge of tears or crying a lot</w:t>
      </w:r>
    </w:p>
    <w:p w14:paraId="79F48216" w14:textId="77777777" w:rsidR="00353140" w:rsidRDefault="008C310E"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Feeling helpless or hopeless</w:t>
      </w:r>
    </w:p>
    <w:p w14:paraId="6F2F9683" w14:textId="77777777" w:rsidR="00353140" w:rsidRDefault="008C310E"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Overreacting to minor nuisances</w:t>
      </w:r>
    </w:p>
    <w:p w14:paraId="6AD28107" w14:textId="77777777" w:rsidR="00353140" w:rsidRDefault="008C310E"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Feeling constantly exhausted</w:t>
      </w:r>
    </w:p>
    <w:p w14:paraId="5C41E431" w14:textId="77777777" w:rsidR="00353140" w:rsidRDefault="008C310E"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Decreased productivity, or losing interest in work</w:t>
      </w:r>
    </w:p>
    <w:p w14:paraId="405EBD1E"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Withdrawing from social contacts</w:t>
      </w:r>
    </w:p>
    <w:p w14:paraId="00842E93"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Increasing use of alcohol or stimulants</w:t>
      </w:r>
    </w:p>
    <w:p w14:paraId="472B1971"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Changes in eating or sleeping patterns</w:t>
      </w:r>
    </w:p>
    <w:p w14:paraId="7C389684"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Inability to relax</w:t>
      </w:r>
    </w:p>
    <w:p w14:paraId="3E0FB95E"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Scattered thinking</w:t>
      </w:r>
    </w:p>
    <w:p w14:paraId="37647EDA"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Feeling increasingly resentful</w:t>
      </w:r>
    </w:p>
    <w:p w14:paraId="3DEAEE9B" w14:textId="77777777" w:rsid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Being short-tempered with care recipient frequently</w:t>
      </w:r>
    </w:p>
    <w:p w14:paraId="0440C33D" w14:textId="6B232262" w:rsidR="008C310E" w:rsidRPr="00353140" w:rsidRDefault="003E4BE1" w:rsidP="00353140">
      <w:pPr>
        <w:pStyle w:val="ListParagraph"/>
        <w:numPr>
          <w:ilvl w:val="0"/>
          <w:numId w:val="5"/>
        </w:numPr>
        <w:rPr>
          <w:rFonts w:asciiTheme="minorHAnsi" w:hAnsiTheme="minorHAnsi" w:cstheme="minorHAnsi"/>
          <w:sz w:val="20"/>
          <w:szCs w:val="20"/>
        </w:rPr>
      </w:pPr>
      <w:r w:rsidRPr="00353140">
        <w:rPr>
          <w:rFonts w:asciiTheme="minorHAnsi" w:hAnsiTheme="minorHAnsi" w:cstheme="minorHAnsi"/>
          <w:sz w:val="20"/>
          <w:szCs w:val="20"/>
        </w:rPr>
        <w:t>Increasing thoughts of death</w:t>
      </w:r>
    </w:p>
    <w:p w14:paraId="0AC9DD4B" w14:textId="00E2FF23" w:rsidR="003E4BE1" w:rsidRDefault="00103105" w:rsidP="00594F41">
      <w:pPr>
        <w:rPr>
          <w:rFonts w:asciiTheme="minorHAnsi" w:hAnsiTheme="minorHAnsi" w:cstheme="minorHAnsi"/>
          <w:sz w:val="20"/>
          <w:szCs w:val="20"/>
        </w:rPr>
      </w:pPr>
      <w:r>
        <w:rPr>
          <w:rFonts w:asciiTheme="minorHAnsi" w:hAnsiTheme="minorHAnsi" w:cstheme="minorHAnsi"/>
          <w:sz w:val="20"/>
          <w:szCs w:val="20"/>
        </w:rPr>
        <w:t>Caregivers may not recognize signs of burnout in themselves, but their friends and family certainly will. Take their feedback seriously</w:t>
      </w:r>
      <w:r w:rsidR="000148DC">
        <w:rPr>
          <w:rFonts w:asciiTheme="minorHAnsi" w:hAnsiTheme="minorHAnsi" w:cstheme="minorHAnsi"/>
          <w:sz w:val="20"/>
          <w:szCs w:val="20"/>
        </w:rPr>
        <w:t xml:space="preserve"> and recognize that you can better help others if you are physically and mentally well</w:t>
      </w:r>
      <w:r>
        <w:rPr>
          <w:rFonts w:asciiTheme="minorHAnsi" w:hAnsiTheme="minorHAnsi" w:cstheme="minorHAnsi"/>
          <w:sz w:val="20"/>
          <w:szCs w:val="20"/>
        </w:rPr>
        <w:t>. There are many ways to address caregiver burnout, and many resources to help caregivers</w:t>
      </w:r>
      <w:r w:rsidR="000148DC">
        <w:rPr>
          <w:rFonts w:asciiTheme="minorHAnsi" w:hAnsiTheme="minorHAnsi" w:cstheme="minorHAnsi"/>
          <w:sz w:val="20"/>
          <w:szCs w:val="20"/>
        </w:rPr>
        <w:t xml:space="preserve"> cope with their responsibilities</w:t>
      </w:r>
      <w:r>
        <w:rPr>
          <w:rFonts w:asciiTheme="minorHAnsi" w:hAnsiTheme="minorHAnsi" w:cstheme="minorHAnsi"/>
          <w:sz w:val="20"/>
          <w:szCs w:val="20"/>
        </w:rPr>
        <w:t xml:space="preserve">. Some of the most effective </w:t>
      </w:r>
      <w:r w:rsidR="000148DC">
        <w:rPr>
          <w:rFonts w:asciiTheme="minorHAnsi" w:hAnsiTheme="minorHAnsi" w:cstheme="minorHAnsi"/>
          <w:sz w:val="20"/>
          <w:szCs w:val="20"/>
        </w:rPr>
        <w:t xml:space="preserve">strategies </w:t>
      </w:r>
      <w:r>
        <w:rPr>
          <w:rFonts w:asciiTheme="minorHAnsi" w:hAnsiTheme="minorHAnsi" w:cstheme="minorHAnsi"/>
          <w:sz w:val="20"/>
          <w:szCs w:val="20"/>
        </w:rPr>
        <w:t>are:</w:t>
      </w:r>
    </w:p>
    <w:p w14:paraId="049B5978" w14:textId="11F747E9" w:rsidR="00353140" w:rsidRDefault="00103105" w:rsidP="00353140">
      <w:pPr>
        <w:pStyle w:val="ListParagraph"/>
        <w:numPr>
          <w:ilvl w:val="0"/>
          <w:numId w:val="4"/>
        </w:numPr>
        <w:rPr>
          <w:rFonts w:asciiTheme="minorHAnsi" w:hAnsiTheme="minorHAnsi" w:cstheme="minorHAnsi"/>
          <w:sz w:val="20"/>
          <w:szCs w:val="20"/>
        </w:rPr>
      </w:pPr>
      <w:r w:rsidRPr="00353140">
        <w:rPr>
          <w:rFonts w:asciiTheme="minorHAnsi" w:hAnsiTheme="minorHAnsi" w:cstheme="minorHAnsi"/>
          <w:sz w:val="20"/>
          <w:szCs w:val="20"/>
        </w:rPr>
        <w:t xml:space="preserve">Participate in a support network, either in-person, by phone or online, </w:t>
      </w:r>
      <w:r w:rsidR="000148DC">
        <w:rPr>
          <w:rFonts w:asciiTheme="minorHAnsi" w:hAnsiTheme="minorHAnsi" w:cstheme="minorHAnsi"/>
          <w:sz w:val="20"/>
          <w:szCs w:val="20"/>
        </w:rPr>
        <w:t>to</w:t>
      </w:r>
      <w:r w:rsidRPr="00353140">
        <w:rPr>
          <w:rFonts w:asciiTheme="minorHAnsi" w:hAnsiTheme="minorHAnsi" w:cstheme="minorHAnsi"/>
          <w:sz w:val="20"/>
          <w:szCs w:val="20"/>
        </w:rPr>
        <w:t xml:space="preserve"> shar</w:t>
      </w:r>
      <w:r w:rsidR="000148DC">
        <w:rPr>
          <w:rFonts w:asciiTheme="minorHAnsi" w:hAnsiTheme="minorHAnsi" w:cstheme="minorHAnsi"/>
          <w:sz w:val="20"/>
          <w:szCs w:val="20"/>
        </w:rPr>
        <w:t>e</w:t>
      </w:r>
      <w:r w:rsidRPr="00353140">
        <w:rPr>
          <w:rFonts w:asciiTheme="minorHAnsi" w:hAnsiTheme="minorHAnsi" w:cstheme="minorHAnsi"/>
          <w:sz w:val="20"/>
          <w:szCs w:val="20"/>
        </w:rPr>
        <w:t xml:space="preserve"> joys and frustrations</w:t>
      </w:r>
      <w:r w:rsidR="000148DC">
        <w:rPr>
          <w:rFonts w:asciiTheme="minorHAnsi" w:hAnsiTheme="minorHAnsi" w:cstheme="minorHAnsi"/>
          <w:sz w:val="20"/>
          <w:szCs w:val="20"/>
        </w:rPr>
        <w:t xml:space="preserve"> with peers</w:t>
      </w:r>
    </w:p>
    <w:p w14:paraId="163D0C86" w14:textId="77777777" w:rsidR="00353140" w:rsidRDefault="00103105" w:rsidP="00353140">
      <w:pPr>
        <w:pStyle w:val="ListParagraph"/>
        <w:numPr>
          <w:ilvl w:val="0"/>
          <w:numId w:val="4"/>
        </w:numPr>
        <w:rPr>
          <w:rFonts w:asciiTheme="minorHAnsi" w:hAnsiTheme="minorHAnsi" w:cstheme="minorHAnsi"/>
          <w:sz w:val="20"/>
          <w:szCs w:val="20"/>
        </w:rPr>
      </w:pPr>
      <w:r w:rsidRPr="00353140">
        <w:rPr>
          <w:rFonts w:asciiTheme="minorHAnsi" w:hAnsiTheme="minorHAnsi" w:cstheme="minorHAnsi"/>
          <w:sz w:val="20"/>
          <w:szCs w:val="20"/>
        </w:rPr>
        <w:t>Consult with a professional counselor for one-on-one counseling</w:t>
      </w:r>
    </w:p>
    <w:p w14:paraId="5F4C34CF" w14:textId="77777777" w:rsidR="00353140" w:rsidRDefault="00103105" w:rsidP="00353140">
      <w:pPr>
        <w:pStyle w:val="ListParagraph"/>
        <w:numPr>
          <w:ilvl w:val="0"/>
          <w:numId w:val="4"/>
        </w:numPr>
        <w:rPr>
          <w:rFonts w:asciiTheme="minorHAnsi" w:hAnsiTheme="minorHAnsi" w:cstheme="minorHAnsi"/>
          <w:sz w:val="20"/>
          <w:szCs w:val="20"/>
        </w:rPr>
      </w:pPr>
      <w:r w:rsidRPr="00353140">
        <w:rPr>
          <w:rFonts w:asciiTheme="minorHAnsi" w:hAnsiTheme="minorHAnsi" w:cstheme="minorHAnsi"/>
          <w:sz w:val="20"/>
          <w:szCs w:val="20"/>
        </w:rPr>
        <w:t>Attend a support group to receive positive feedback and coping strategies from others in similar situations</w:t>
      </w:r>
    </w:p>
    <w:p w14:paraId="33706B56" w14:textId="77777777" w:rsidR="00353140" w:rsidRDefault="00103105" w:rsidP="00353140">
      <w:pPr>
        <w:pStyle w:val="ListParagraph"/>
        <w:numPr>
          <w:ilvl w:val="0"/>
          <w:numId w:val="4"/>
        </w:numPr>
        <w:rPr>
          <w:rFonts w:asciiTheme="minorHAnsi" w:hAnsiTheme="minorHAnsi" w:cstheme="minorHAnsi"/>
          <w:sz w:val="20"/>
          <w:szCs w:val="20"/>
        </w:rPr>
      </w:pPr>
      <w:r w:rsidRPr="00353140">
        <w:rPr>
          <w:rFonts w:asciiTheme="minorHAnsi" w:hAnsiTheme="minorHAnsi" w:cstheme="minorHAnsi"/>
          <w:sz w:val="20"/>
          <w:szCs w:val="20"/>
        </w:rPr>
        <w:t>Maintain good health: exercise regularly and eating a healthy diet</w:t>
      </w:r>
    </w:p>
    <w:p w14:paraId="47133D80" w14:textId="77777777" w:rsidR="00353140" w:rsidRDefault="00103105" w:rsidP="00353140">
      <w:pPr>
        <w:pStyle w:val="ListParagraph"/>
        <w:numPr>
          <w:ilvl w:val="0"/>
          <w:numId w:val="4"/>
        </w:numPr>
        <w:rPr>
          <w:rFonts w:asciiTheme="minorHAnsi" w:hAnsiTheme="minorHAnsi" w:cstheme="minorHAnsi"/>
          <w:sz w:val="20"/>
          <w:szCs w:val="20"/>
        </w:rPr>
      </w:pPr>
      <w:r w:rsidRPr="00353140">
        <w:rPr>
          <w:rFonts w:asciiTheme="minorHAnsi" w:hAnsiTheme="minorHAnsi" w:cstheme="minorHAnsi"/>
          <w:sz w:val="20"/>
          <w:szCs w:val="20"/>
        </w:rPr>
        <w:t xml:space="preserve">Take regular time out for journaling, </w:t>
      </w:r>
      <w:proofErr w:type="gramStart"/>
      <w:r w:rsidRPr="00353140">
        <w:rPr>
          <w:rFonts w:asciiTheme="minorHAnsi" w:hAnsiTheme="minorHAnsi" w:cstheme="minorHAnsi"/>
          <w:sz w:val="20"/>
          <w:szCs w:val="20"/>
        </w:rPr>
        <w:t>meditation</w:t>
      </w:r>
      <w:proofErr w:type="gramEnd"/>
      <w:r w:rsidRPr="00353140">
        <w:rPr>
          <w:rFonts w:asciiTheme="minorHAnsi" w:hAnsiTheme="minorHAnsi" w:cstheme="minorHAnsi"/>
          <w:sz w:val="20"/>
          <w:szCs w:val="20"/>
        </w:rPr>
        <w:t xml:space="preserve"> or contemplation</w:t>
      </w:r>
    </w:p>
    <w:p w14:paraId="448B9D01" w14:textId="7922CCAF" w:rsidR="00353140" w:rsidRPr="00353140" w:rsidRDefault="00103105" w:rsidP="00353140">
      <w:pPr>
        <w:pStyle w:val="ListParagraph"/>
        <w:numPr>
          <w:ilvl w:val="0"/>
          <w:numId w:val="4"/>
        </w:numPr>
        <w:rPr>
          <w:rFonts w:asciiTheme="minorHAnsi" w:hAnsiTheme="minorHAnsi" w:cstheme="minorHAnsi"/>
          <w:sz w:val="20"/>
          <w:szCs w:val="20"/>
        </w:rPr>
      </w:pPr>
      <w:r w:rsidRPr="00353140">
        <w:rPr>
          <w:rFonts w:asciiTheme="minorHAnsi" w:hAnsiTheme="minorHAnsi" w:cstheme="minorHAnsi"/>
          <w:sz w:val="20"/>
          <w:szCs w:val="20"/>
        </w:rPr>
        <w:t>Stay involved in activities or hobbies you enjoy</w:t>
      </w:r>
    </w:p>
    <w:p w14:paraId="1FD0AD77" w14:textId="39B7357C" w:rsidR="00103105" w:rsidRDefault="00353140" w:rsidP="004A4273">
      <w:pPr>
        <w:rPr>
          <w:rFonts w:asciiTheme="minorHAnsi" w:hAnsiTheme="minorHAnsi" w:cstheme="minorHAnsi"/>
          <w:sz w:val="20"/>
          <w:szCs w:val="20"/>
        </w:rPr>
      </w:pPr>
      <w:r>
        <w:rPr>
          <w:rFonts w:asciiTheme="minorHAnsi" w:hAnsiTheme="minorHAnsi" w:cstheme="minorHAnsi"/>
          <w:sz w:val="20"/>
          <w:szCs w:val="20"/>
        </w:rPr>
        <w:t>For more caregiver resources, including newsletters, support groups and online workshops, contact Tracy Buckles, caregiver coordinator at First Tennessee Area Agency on Aging and Disability (FTAAAD), at 423-722-5109.</w:t>
      </w:r>
    </w:p>
    <w:p w14:paraId="428C20F6" w14:textId="047167DC" w:rsidR="00C47323" w:rsidRPr="00103105" w:rsidRDefault="00C47323" w:rsidP="004A4273">
      <w:pPr>
        <w:rPr>
          <w:rFonts w:asciiTheme="minorHAnsi" w:hAnsiTheme="minorHAnsi" w:cstheme="minorHAnsi"/>
          <w:sz w:val="20"/>
          <w:szCs w:val="20"/>
        </w:rPr>
      </w:pPr>
      <w:r w:rsidRPr="008F0455">
        <w:rPr>
          <w:sz w:val="20"/>
          <w:szCs w:val="20"/>
        </w:rPr>
        <w:t xml:space="preserve">First Tennessee Area Agency on Aging and Disability (FTAAAD) supports </w:t>
      </w:r>
      <w:r w:rsidR="003A410D" w:rsidRPr="008F0455">
        <w:rPr>
          <w:sz w:val="20"/>
          <w:szCs w:val="20"/>
        </w:rPr>
        <w:t xml:space="preserve">older adults and </w:t>
      </w:r>
      <w:r w:rsidRPr="008F0455">
        <w:rPr>
          <w:sz w:val="20"/>
          <w:szCs w:val="20"/>
        </w:rPr>
        <w:t>family caregiver</w:t>
      </w:r>
      <w:r w:rsidR="00B40A88" w:rsidRPr="008F0455">
        <w:rPr>
          <w:sz w:val="20"/>
          <w:szCs w:val="20"/>
        </w:rPr>
        <w:t xml:space="preserve">s </w:t>
      </w:r>
      <w:r w:rsidR="00935613" w:rsidRPr="008F0455">
        <w:rPr>
          <w:sz w:val="20"/>
          <w:szCs w:val="20"/>
        </w:rPr>
        <w:t>by providing</w:t>
      </w:r>
      <w:r w:rsidRPr="008F0455">
        <w:rPr>
          <w:sz w:val="20"/>
          <w:szCs w:val="20"/>
        </w:rPr>
        <w:t xml:space="preserve"> resources and education </w:t>
      </w:r>
      <w:r w:rsidR="00935613" w:rsidRPr="008F0455">
        <w:rPr>
          <w:sz w:val="20"/>
          <w:szCs w:val="20"/>
        </w:rPr>
        <w:t>and</w:t>
      </w:r>
      <w:r w:rsidRPr="008F0455">
        <w:rPr>
          <w:sz w:val="20"/>
          <w:szCs w:val="20"/>
        </w:rPr>
        <w:t xml:space="preserve"> by offering an Information and Assistance line that informs, guides, directs and links </w:t>
      </w:r>
      <w:r w:rsidR="002F30CA" w:rsidRPr="008F0455">
        <w:rPr>
          <w:sz w:val="20"/>
          <w:szCs w:val="20"/>
        </w:rPr>
        <w:t xml:space="preserve">Northeast Tennesseans </w:t>
      </w:r>
      <w:r w:rsidRPr="008F0455">
        <w:rPr>
          <w:sz w:val="20"/>
          <w:szCs w:val="20"/>
        </w:rPr>
        <w:t>to needed and available resource</w:t>
      </w:r>
      <w:r w:rsidR="00B40A88" w:rsidRPr="008F0455">
        <w:rPr>
          <w:sz w:val="20"/>
          <w:szCs w:val="20"/>
        </w:rPr>
        <w:t>s</w:t>
      </w:r>
      <w:r w:rsidRPr="008F0455">
        <w:rPr>
          <w:sz w:val="20"/>
          <w:szCs w:val="20"/>
        </w:rPr>
        <w:t xml:space="preserve">. Call 866-836-6678 </w:t>
      </w:r>
      <w:r w:rsidR="00B40A88" w:rsidRPr="008F0455">
        <w:rPr>
          <w:sz w:val="20"/>
          <w:szCs w:val="20"/>
        </w:rPr>
        <w:t>for I&amp;A assistance</w:t>
      </w:r>
      <w:r w:rsidR="00935613" w:rsidRPr="008F0455">
        <w:rPr>
          <w:sz w:val="20"/>
          <w:szCs w:val="20"/>
        </w:rPr>
        <w:t xml:space="preserve"> with local resources and programs</w:t>
      </w:r>
      <w:r w:rsidR="004D63F9" w:rsidRPr="008F0455">
        <w:rPr>
          <w:sz w:val="20"/>
          <w:szCs w:val="20"/>
        </w:rPr>
        <w:t>, or for questions about potential scams or fraud</w:t>
      </w:r>
      <w:r w:rsidRPr="008F0455">
        <w:rPr>
          <w:sz w:val="20"/>
          <w:szCs w:val="20"/>
        </w:rPr>
        <w:t xml:space="preserve">. For additional information on </w:t>
      </w:r>
      <w:r w:rsidR="002F30CA" w:rsidRPr="008F0455">
        <w:rPr>
          <w:sz w:val="20"/>
          <w:szCs w:val="20"/>
        </w:rPr>
        <w:t>programs and services for older adults or adults with disabilities, contact Kathy Whitaker</w:t>
      </w:r>
      <w:r w:rsidRPr="008F0455">
        <w:rPr>
          <w:sz w:val="20"/>
          <w:szCs w:val="20"/>
        </w:rPr>
        <w:t xml:space="preserve"> at 423-722-510</w:t>
      </w:r>
      <w:r w:rsidR="002F30CA" w:rsidRPr="008F0455">
        <w:rPr>
          <w:sz w:val="20"/>
          <w:szCs w:val="20"/>
        </w:rPr>
        <w:t>2</w:t>
      </w:r>
      <w:r w:rsidRPr="006012F2">
        <w:t>.</w:t>
      </w:r>
    </w:p>
    <w:p w14:paraId="14D94AC5" w14:textId="77777777" w:rsidR="0025550A" w:rsidRPr="004A4273" w:rsidRDefault="0025550A" w:rsidP="004A4273">
      <w:pPr>
        <w:rPr>
          <w:rFonts w:cs="Calibri"/>
          <w:sz w:val="20"/>
          <w:szCs w:val="20"/>
        </w:rPr>
      </w:pPr>
    </w:p>
    <w:p w14:paraId="6497F7AF" w14:textId="3EF2255F" w:rsidR="008F0455" w:rsidRPr="00103105" w:rsidRDefault="00E8129A" w:rsidP="00E8129A">
      <w:pPr>
        <w:rPr>
          <w:rFonts w:cs="Calibri"/>
          <w:color w:val="0000FF"/>
          <w:sz w:val="20"/>
          <w:szCs w:val="20"/>
          <w:u w:val="single"/>
        </w:rPr>
      </w:pPr>
      <w:r w:rsidRPr="00276F9D">
        <w:rPr>
          <w:rFonts w:cs="Calibri"/>
          <w:b/>
          <w:sz w:val="20"/>
          <w:szCs w:val="20"/>
        </w:rPr>
        <w:lastRenderedPageBreak/>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r w:rsidR="00367149" w:rsidRPr="00276F9D">
        <w:rPr>
          <w:rStyle w:val="Hyperlink"/>
          <w:rFonts w:cs="Calibri"/>
          <w:sz w:val="20"/>
          <w:szCs w:val="20"/>
        </w:rPr>
        <w:t>.</w:t>
      </w:r>
    </w:p>
    <w:sectPr w:rsidR="008F0455" w:rsidRPr="00103105"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26468"/>
    <w:multiLevelType w:val="hybridMultilevel"/>
    <w:tmpl w:val="5694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2A3BB4"/>
    <w:multiLevelType w:val="hybridMultilevel"/>
    <w:tmpl w:val="3A8E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148DC"/>
    <w:rsid w:val="00055AB1"/>
    <w:rsid w:val="00103105"/>
    <w:rsid w:val="00104E08"/>
    <w:rsid w:val="001920EF"/>
    <w:rsid w:val="001F3B1B"/>
    <w:rsid w:val="0025550A"/>
    <w:rsid w:val="002675DA"/>
    <w:rsid w:val="00276F9D"/>
    <w:rsid w:val="002F30CA"/>
    <w:rsid w:val="0031055A"/>
    <w:rsid w:val="00353140"/>
    <w:rsid w:val="00367149"/>
    <w:rsid w:val="003A410D"/>
    <w:rsid w:val="003E4BE1"/>
    <w:rsid w:val="004211AD"/>
    <w:rsid w:val="004A4273"/>
    <w:rsid w:val="004D63F9"/>
    <w:rsid w:val="00533B55"/>
    <w:rsid w:val="00594F41"/>
    <w:rsid w:val="006012F2"/>
    <w:rsid w:val="00613A75"/>
    <w:rsid w:val="00623A8C"/>
    <w:rsid w:val="006262AA"/>
    <w:rsid w:val="00642387"/>
    <w:rsid w:val="006E1FA1"/>
    <w:rsid w:val="007369A8"/>
    <w:rsid w:val="0076703F"/>
    <w:rsid w:val="008C310E"/>
    <w:rsid w:val="008E6105"/>
    <w:rsid w:val="008F0455"/>
    <w:rsid w:val="00935613"/>
    <w:rsid w:val="00947371"/>
    <w:rsid w:val="009656A9"/>
    <w:rsid w:val="00AB7366"/>
    <w:rsid w:val="00AD3FD6"/>
    <w:rsid w:val="00AE61B1"/>
    <w:rsid w:val="00B13DC4"/>
    <w:rsid w:val="00B32F3D"/>
    <w:rsid w:val="00B40A88"/>
    <w:rsid w:val="00BD0127"/>
    <w:rsid w:val="00BE5889"/>
    <w:rsid w:val="00C0778A"/>
    <w:rsid w:val="00C47323"/>
    <w:rsid w:val="00D50D28"/>
    <w:rsid w:val="00E5169A"/>
    <w:rsid w:val="00E8129A"/>
    <w:rsid w:val="00ED3D10"/>
    <w:rsid w:val="00EE3A8C"/>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3621</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10</cp:revision>
  <cp:lastPrinted>2020-06-26T18:02:00Z</cp:lastPrinted>
  <dcterms:created xsi:type="dcterms:W3CDTF">2020-06-26T15:32:00Z</dcterms:created>
  <dcterms:modified xsi:type="dcterms:W3CDTF">2020-06-26T18:18:00Z</dcterms:modified>
</cp:coreProperties>
</file>